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5F7" w:rsidRPr="00565BE3" w:rsidRDefault="00E975F7" w:rsidP="00D74CDD">
      <w:pPr>
        <w:jc w:val="center"/>
        <w:rPr>
          <w:b/>
          <w:sz w:val="36"/>
          <w:szCs w:val="36"/>
          <w:lang w:val="en-GB"/>
        </w:rPr>
      </w:pPr>
      <w:r>
        <w:rPr>
          <w:b/>
          <w:sz w:val="36"/>
          <w:szCs w:val="36"/>
          <w:lang w:val="en-GB"/>
        </w:rPr>
        <w:t>VICTORY HILL MANAGEMENT COMPANY LIMITED</w:t>
      </w:r>
    </w:p>
    <w:p w:rsidR="00E975F7" w:rsidRDefault="00E975F7">
      <w:pPr>
        <w:rPr>
          <w:lang w:val="en-GB"/>
        </w:rPr>
      </w:pPr>
    </w:p>
    <w:p w:rsidR="00E975F7" w:rsidRDefault="00E975F7" w:rsidP="00565BE3">
      <w:pPr>
        <w:jc w:val="center"/>
        <w:rPr>
          <w:b/>
          <w:lang w:val="en-GB"/>
        </w:rPr>
      </w:pPr>
    </w:p>
    <w:p w:rsidR="00E975F7" w:rsidRDefault="00E975F7" w:rsidP="00565BE3">
      <w:pPr>
        <w:jc w:val="center"/>
        <w:rPr>
          <w:b/>
          <w:lang w:val="en-GB"/>
        </w:rPr>
      </w:pPr>
      <w:r w:rsidRPr="00565BE3">
        <w:rPr>
          <w:b/>
          <w:lang w:val="en-GB"/>
        </w:rPr>
        <w:t xml:space="preserve">Minutes of </w:t>
      </w:r>
      <w:r>
        <w:rPr>
          <w:b/>
          <w:lang w:val="en-GB"/>
        </w:rPr>
        <w:t xml:space="preserve">the Board meeting held at </w:t>
      </w:r>
      <w:r w:rsidRPr="00DE1D1C">
        <w:rPr>
          <w:b/>
        </w:rPr>
        <w:t>Winton House, Winton Square, Basingstoke RG21 8EN</w:t>
      </w:r>
      <w:r>
        <w:rPr>
          <w:b/>
        </w:rPr>
        <w:t xml:space="preserve"> on </w:t>
      </w:r>
      <w:r w:rsidR="00FD3769">
        <w:rPr>
          <w:b/>
        </w:rPr>
        <w:t>Fri</w:t>
      </w:r>
      <w:r w:rsidR="00905309">
        <w:rPr>
          <w:b/>
        </w:rPr>
        <w:t>day 1</w:t>
      </w:r>
      <w:r w:rsidR="00FD3769">
        <w:rPr>
          <w:b/>
        </w:rPr>
        <w:t>7</w:t>
      </w:r>
      <w:r w:rsidR="00A9544E" w:rsidRPr="00A9544E">
        <w:rPr>
          <w:b/>
          <w:vertAlign w:val="superscript"/>
        </w:rPr>
        <w:t>th</w:t>
      </w:r>
      <w:r w:rsidR="00FD3769">
        <w:rPr>
          <w:b/>
        </w:rPr>
        <w:t xml:space="preserve"> May at 2</w:t>
      </w:r>
      <w:r>
        <w:rPr>
          <w:b/>
        </w:rPr>
        <w:t>:00pm</w:t>
      </w:r>
      <w:r w:rsidRPr="00865BE1">
        <w:rPr>
          <w:b/>
        </w:rPr>
        <w:t>.</w:t>
      </w:r>
    </w:p>
    <w:p w:rsidR="00E975F7" w:rsidRDefault="00E975F7" w:rsidP="00565BE3">
      <w:pPr>
        <w:jc w:val="center"/>
        <w:rPr>
          <w:b/>
          <w:lang w:val="en-GB"/>
        </w:rPr>
      </w:pPr>
    </w:p>
    <w:p w:rsidR="00E975F7" w:rsidRDefault="00E975F7" w:rsidP="00565BE3">
      <w:pPr>
        <w:jc w:val="center"/>
        <w:rPr>
          <w:b/>
          <w:lang w:val="en-GB"/>
        </w:rPr>
      </w:pPr>
    </w:p>
    <w:p w:rsidR="00E975F7" w:rsidRDefault="00E975F7" w:rsidP="00D152E7">
      <w:pPr>
        <w:rPr>
          <w:b/>
          <w:lang w:val="en-GB"/>
        </w:rPr>
      </w:pPr>
      <w:r>
        <w:rPr>
          <w:b/>
          <w:lang w:val="en-GB"/>
        </w:rPr>
        <w:t>In attendance:</w:t>
      </w:r>
    </w:p>
    <w:p w:rsidR="00E975F7" w:rsidRDefault="00E975F7" w:rsidP="00865BE1">
      <w:pPr>
        <w:rPr>
          <w:lang w:val="en-GB"/>
        </w:rPr>
      </w:pPr>
    </w:p>
    <w:p w:rsidR="00E975F7" w:rsidRDefault="00BC180C" w:rsidP="00EA4752">
      <w:pPr>
        <w:rPr>
          <w:lang w:val="en-GB"/>
        </w:rPr>
      </w:pPr>
      <w:r>
        <w:rPr>
          <w:lang w:val="en-GB"/>
        </w:rPr>
        <w:t>Mr.</w:t>
      </w:r>
      <w:r w:rsidR="00E975F7">
        <w:rPr>
          <w:lang w:val="en-GB"/>
        </w:rPr>
        <w:t xml:space="preserve"> L. O’Sullivan – Managing Director, GH Property Management Services Ltd</w:t>
      </w:r>
    </w:p>
    <w:p w:rsidR="00C72DF3" w:rsidRDefault="00C72DF3" w:rsidP="00EA4752">
      <w:pPr>
        <w:rPr>
          <w:lang w:val="en-GB"/>
        </w:rPr>
      </w:pPr>
      <w:r>
        <w:rPr>
          <w:lang w:val="en-GB"/>
        </w:rPr>
        <w:t>Mrs. L Cobley-Wood – Property Manager GH Property Management Services Ltd</w:t>
      </w:r>
    </w:p>
    <w:p w:rsidR="00E975F7" w:rsidRDefault="00E975F7" w:rsidP="00A06A50">
      <w:pPr>
        <w:rPr>
          <w:lang w:val="en-GB"/>
        </w:rPr>
      </w:pPr>
      <w:r>
        <w:rPr>
          <w:lang w:val="en-GB"/>
        </w:rPr>
        <w:t>Mr. C. Davison – Chairman, Victory Hill Management Company Limited (CD)</w:t>
      </w:r>
    </w:p>
    <w:p w:rsidR="00E975F7" w:rsidRDefault="00E975F7" w:rsidP="00A06A50">
      <w:pPr>
        <w:rPr>
          <w:lang w:val="en-GB"/>
        </w:rPr>
      </w:pPr>
      <w:r>
        <w:rPr>
          <w:lang w:val="en-GB"/>
        </w:rPr>
        <w:t>Mr. W. Buckley - Director, Victory Hill Management Company Limited (WB)</w:t>
      </w:r>
    </w:p>
    <w:p w:rsidR="00E975F7" w:rsidRDefault="00E975F7" w:rsidP="00EF7C74">
      <w:pPr>
        <w:rPr>
          <w:lang w:val="en-GB"/>
        </w:rPr>
      </w:pPr>
      <w:r>
        <w:rPr>
          <w:lang w:val="en-GB"/>
        </w:rPr>
        <w:t>Mr. D. Griffiths - Director, Victory Hill Management Company Limited (DG)</w:t>
      </w:r>
    </w:p>
    <w:p w:rsidR="00E975F7" w:rsidRDefault="00C72DF3" w:rsidP="00EF7C74">
      <w:pPr>
        <w:rPr>
          <w:lang w:val="en-GB"/>
        </w:rPr>
      </w:pPr>
      <w:r>
        <w:rPr>
          <w:lang w:val="en-GB"/>
        </w:rPr>
        <w:t>M</w:t>
      </w:r>
      <w:r w:rsidR="00E975F7">
        <w:rPr>
          <w:lang w:val="en-GB"/>
        </w:rPr>
        <w:t>s. J. Pankhania - Director, Victory Hill Management Company Limited (JPk)</w:t>
      </w:r>
    </w:p>
    <w:p w:rsidR="00C82820" w:rsidRDefault="00C82820" w:rsidP="00EF7C74">
      <w:pPr>
        <w:rPr>
          <w:lang w:val="en-GB"/>
        </w:rPr>
      </w:pPr>
    </w:p>
    <w:p w:rsidR="00C82820" w:rsidRPr="00C82820" w:rsidRDefault="00C82820" w:rsidP="00EF7C74">
      <w:pPr>
        <w:rPr>
          <w:b/>
          <w:lang w:val="en-GB"/>
        </w:rPr>
      </w:pPr>
      <w:r w:rsidRPr="00C82820">
        <w:rPr>
          <w:b/>
          <w:lang w:val="en-GB"/>
        </w:rPr>
        <w:t>Apologies:</w:t>
      </w:r>
    </w:p>
    <w:p w:rsidR="00C82820" w:rsidRDefault="00C82820" w:rsidP="00EF7C74">
      <w:pPr>
        <w:rPr>
          <w:lang w:val="en-GB"/>
        </w:rPr>
      </w:pPr>
    </w:p>
    <w:p w:rsidR="00E975F7" w:rsidRDefault="00E975F7" w:rsidP="00EF7C74">
      <w:pPr>
        <w:rPr>
          <w:lang w:val="en-GB"/>
        </w:rPr>
      </w:pPr>
      <w:r>
        <w:rPr>
          <w:lang w:val="en-GB"/>
        </w:rPr>
        <w:t>Ms. J. Parmar - Director, Victory Hill Management Company Limited (JPm)</w:t>
      </w:r>
    </w:p>
    <w:p w:rsidR="00220A74" w:rsidRDefault="00220A74" w:rsidP="00220A74">
      <w:pPr>
        <w:rPr>
          <w:lang w:val="en-GB"/>
        </w:rPr>
      </w:pPr>
    </w:p>
    <w:p w:rsidR="00D70EAC" w:rsidRDefault="00D70EAC" w:rsidP="00220A74">
      <w:pPr>
        <w:rPr>
          <w:lang w:val="en-GB"/>
        </w:rPr>
      </w:pPr>
    </w:p>
    <w:p w:rsidR="00220A74" w:rsidRPr="00D70EAC" w:rsidRDefault="00220A74" w:rsidP="00220A74">
      <w:pPr>
        <w:rPr>
          <w:b/>
          <w:lang w:val="en-GB"/>
        </w:rPr>
      </w:pPr>
      <w:r w:rsidRPr="00D70EAC">
        <w:rPr>
          <w:b/>
          <w:lang w:val="en-GB"/>
        </w:rPr>
        <w:t>Minutes for the meeting on 18/04/13</w:t>
      </w:r>
    </w:p>
    <w:p w:rsidR="00E975F7" w:rsidRDefault="00220A74" w:rsidP="00220A74">
      <w:pPr>
        <w:rPr>
          <w:lang w:val="en-GB"/>
        </w:rPr>
      </w:pPr>
      <w:r w:rsidRPr="00220A74">
        <w:rPr>
          <w:lang w:val="en-GB"/>
        </w:rPr>
        <w:t>The minutes for the meeting were approved.</w:t>
      </w:r>
    </w:p>
    <w:p w:rsidR="000C2C30" w:rsidRDefault="000C2C30" w:rsidP="00220A74">
      <w:pPr>
        <w:rPr>
          <w:lang w:val="en-GB"/>
        </w:rPr>
      </w:pPr>
    </w:p>
    <w:p w:rsidR="000C2C30" w:rsidRPr="000C2C30" w:rsidRDefault="000C2C30" w:rsidP="002E7FE2">
      <w:pPr>
        <w:rPr>
          <w:b/>
          <w:lang w:val="en-GB"/>
        </w:rPr>
      </w:pPr>
      <w:r w:rsidRPr="000C2C30">
        <w:rPr>
          <w:b/>
          <w:lang w:val="en-GB"/>
        </w:rPr>
        <w:t>Management Report</w:t>
      </w:r>
    </w:p>
    <w:p w:rsidR="002E7FE2" w:rsidRPr="000C2C30" w:rsidRDefault="000C2C30" w:rsidP="002E7FE2">
      <w:pPr>
        <w:rPr>
          <w:lang w:val="en-GB"/>
        </w:rPr>
      </w:pPr>
      <w:r w:rsidRPr="000C2C30">
        <w:rPr>
          <w:lang w:val="en-GB"/>
        </w:rPr>
        <w:t>Quote Summary</w:t>
      </w:r>
    </w:p>
    <w:p w:rsidR="002E7FE2" w:rsidRPr="000C2C30" w:rsidRDefault="002E7FE2" w:rsidP="002E7FE2">
      <w:pPr>
        <w:rPr>
          <w:lang w:val="en-GB"/>
        </w:rPr>
      </w:pPr>
      <w:r w:rsidRPr="000C2C30">
        <w:rPr>
          <w:lang w:val="en-GB"/>
        </w:rPr>
        <w:t>Pest Control provision</w:t>
      </w:r>
    </w:p>
    <w:p w:rsidR="002E7FE2" w:rsidRPr="000C2C30" w:rsidRDefault="002E7FE2" w:rsidP="002E7FE2">
      <w:pPr>
        <w:rPr>
          <w:lang w:val="en-GB"/>
        </w:rPr>
      </w:pPr>
      <w:r w:rsidRPr="000C2C30">
        <w:rPr>
          <w:lang w:val="en-GB"/>
        </w:rPr>
        <w:t>•</w:t>
      </w:r>
      <w:r w:rsidRPr="000C2C30">
        <w:rPr>
          <w:lang w:val="en-GB"/>
        </w:rPr>
        <w:tab/>
        <w:t>All quotes confirmed as being for a consistent service level.</w:t>
      </w:r>
    </w:p>
    <w:p w:rsidR="002E7FE2" w:rsidRPr="000C2C30" w:rsidRDefault="002E7FE2" w:rsidP="002E7FE2">
      <w:pPr>
        <w:rPr>
          <w:lang w:val="en-GB"/>
        </w:rPr>
      </w:pPr>
      <w:r w:rsidRPr="000C2C30">
        <w:rPr>
          <w:lang w:val="en-GB"/>
        </w:rPr>
        <w:t>•</w:t>
      </w:r>
      <w:r w:rsidRPr="000C2C30">
        <w:rPr>
          <w:lang w:val="en-GB"/>
        </w:rPr>
        <w:tab/>
        <w:t xml:space="preserve">Approved </w:t>
      </w:r>
      <w:r w:rsidR="004612BF">
        <w:rPr>
          <w:lang w:val="en-GB"/>
        </w:rPr>
        <w:t>Pest Control UK at cost of £870.00</w:t>
      </w:r>
    </w:p>
    <w:p w:rsidR="002E7FE2" w:rsidRPr="000C2C30" w:rsidRDefault="002E7FE2" w:rsidP="002E7FE2">
      <w:pPr>
        <w:rPr>
          <w:lang w:val="en-GB"/>
        </w:rPr>
      </w:pPr>
      <w:r w:rsidRPr="000C2C30">
        <w:rPr>
          <w:lang w:val="en-GB"/>
        </w:rPr>
        <w:t>Lightening Protection provision</w:t>
      </w:r>
    </w:p>
    <w:p w:rsidR="002E7FE2" w:rsidRPr="000C2C30" w:rsidRDefault="002E7FE2" w:rsidP="002E7FE2">
      <w:pPr>
        <w:rPr>
          <w:lang w:val="en-GB"/>
        </w:rPr>
      </w:pPr>
      <w:r w:rsidRPr="000C2C30">
        <w:rPr>
          <w:lang w:val="en-GB"/>
        </w:rPr>
        <w:t>•</w:t>
      </w:r>
      <w:r w:rsidRPr="000C2C30">
        <w:rPr>
          <w:lang w:val="en-GB"/>
        </w:rPr>
        <w:tab/>
        <w:t>Approved Earthing equ</w:t>
      </w:r>
      <w:r w:rsidR="004612BF">
        <w:rPr>
          <w:lang w:val="en-GB"/>
        </w:rPr>
        <w:t>ipment supplies at cost of £414.00</w:t>
      </w:r>
    </w:p>
    <w:p w:rsidR="002E7FE2" w:rsidRPr="000C2C30" w:rsidRDefault="002E7FE2" w:rsidP="002E7FE2">
      <w:pPr>
        <w:rPr>
          <w:lang w:val="en-GB"/>
        </w:rPr>
      </w:pPr>
      <w:r w:rsidRPr="000C2C30">
        <w:rPr>
          <w:lang w:val="en-GB"/>
        </w:rPr>
        <w:t>Stairwell Cleaning</w:t>
      </w:r>
    </w:p>
    <w:p w:rsidR="002E7FE2" w:rsidRPr="000C2C30" w:rsidRDefault="002E7FE2" w:rsidP="002E7FE2">
      <w:pPr>
        <w:rPr>
          <w:lang w:val="en-GB"/>
        </w:rPr>
      </w:pPr>
      <w:r w:rsidRPr="000C2C30">
        <w:rPr>
          <w:lang w:val="en-GB"/>
        </w:rPr>
        <w:t>•</w:t>
      </w:r>
      <w:r w:rsidRPr="000C2C30">
        <w:rPr>
          <w:lang w:val="en-GB"/>
        </w:rPr>
        <w:tab/>
        <w:t>Approved Alfresco at cost of £462</w:t>
      </w:r>
      <w:r w:rsidR="004612BF">
        <w:rPr>
          <w:lang w:val="en-GB"/>
        </w:rPr>
        <w:t>.00</w:t>
      </w:r>
    </w:p>
    <w:p w:rsidR="002E7FE2" w:rsidRPr="002E7FE2" w:rsidRDefault="002E7FE2" w:rsidP="002E7FE2">
      <w:pPr>
        <w:rPr>
          <w:b/>
          <w:lang w:val="en-GB"/>
        </w:rPr>
      </w:pPr>
    </w:p>
    <w:p w:rsidR="00533B37" w:rsidRDefault="00533B37" w:rsidP="002E7FE2">
      <w:pPr>
        <w:rPr>
          <w:b/>
          <w:lang w:val="en-GB"/>
        </w:rPr>
      </w:pPr>
      <w:r>
        <w:rPr>
          <w:b/>
          <w:lang w:val="en-GB"/>
        </w:rPr>
        <w:t>External Cleaning</w:t>
      </w:r>
    </w:p>
    <w:p w:rsidR="00533B37" w:rsidRPr="00533B37" w:rsidRDefault="00533B37" w:rsidP="002E7FE2">
      <w:pPr>
        <w:rPr>
          <w:lang w:val="en-GB"/>
        </w:rPr>
      </w:pPr>
      <w:r w:rsidRPr="00533B37">
        <w:rPr>
          <w:lang w:val="en-GB"/>
        </w:rPr>
        <w:t>The Board discussed t</w:t>
      </w:r>
      <w:r w:rsidR="002E7FE2" w:rsidRPr="00533B37">
        <w:rPr>
          <w:lang w:val="en-GB"/>
        </w:rPr>
        <w:t>wo a</w:t>
      </w:r>
      <w:r w:rsidRPr="00533B37">
        <w:rPr>
          <w:lang w:val="en-GB"/>
        </w:rPr>
        <w:t>lternative approaches proposed:</w:t>
      </w:r>
    </w:p>
    <w:p w:rsidR="00533B37" w:rsidRPr="00533B37" w:rsidRDefault="002E7FE2" w:rsidP="002E7FE2">
      <w:pPr>
        <w:rPr>
          <w:lang w:val="en-GB"/>
        </w:rPr>
      </w:pPr>
      <w:r w:rsidRPr="00533B37">
        <w:rPr>
          <w:lang w:val="en-GB"/>
        </w:rPr>
        <w:t xml:space="preserve">(1) Canvass external firms with a generic request with the expectation that firms would </w:t>
      </w:r>
      <w:r w:rsidR="00533B37" w:rsidRPr="00533B37">
        <w:rPr>
          <w:lang w:val="en-GB"/>
        </w:rPr>
        <w:t>respond with a specification or</w:t>
      </w:r>
    </w:p>
    <w:p w:rsidR="002E7FE2" w:rsidRPr="00533B37" w:rsidRDefault="002E7FE2" w:rsidP="002E7FE2">
      <w:pPr>
        <w:rPr>
          <w:lang w:val="en-GB"/>
        </w:rPr>
      </w:pPr>
      <w:r w:rsidRPr="00533B37">
        <w:rPr>
          <w:lang w:val="en-GB"/>
        </w:rPr>
        <w:t xml:space="preserve">(2) </w:t>
      </w:r>
      <w:r w:rsidR="00533B37" w:rsidRPr="00533B37">
        <w:rPr>
          <w:lang w:val="en-GB"/>
        </w:rPr>
        <w:t>Develop</w:t>
      </w:r>
      <w:r w:rsidRPr="00533B37">
        <w:rPr>
          <w:lang w:val="en-GB"/>
        </w:rPr>
        <w:t xml:space="preserve"> a specification and base request for quotes on the specification.</w:t>
      </w:r>
    </w:p>
    <w:p w:rsidR="002E7FE2" w:rsidRPr="00533B37" w:rsidRDefault="002E7FE2" w:rsidP="002E7FE2">
      <w:pPr>
        <w:rPr>
          <w:lang w:val="en-GB"/>
        </w:rPr>
      </w:pPr>
      <w:r w:rsidRPr="00533B37">
        <w:rPr>
          <w:lang w:val="en-GB"/>
        </w:rPr>
        <w:t>•</w:t>
      </w:r>
      <w:r w:rsidRPr="00533B37">
        <w:rPr>
          <w:lang w:val="en-GB"/>
        </w:rPr>
        <w:tab/>
        <w:t>Action [CD] Circulate existing specification received from diverse to board directors.</w:t>
      </w:r>
    </w:p>
    <w:p w:rsidR="002E7FE2" w:rsidRPr="00533B37" w:rsidRDefault="002E7FE2" w:rsidP="002E7FE2">
      <w:pPr>
        <w:rPr>
          <w:lang w:val="en-GB"/>
        </w:rPr>
      </w:pPr>
      <w:r w:rsidRPr="00533B37">
        <w:rPr>
          <w:lang w:val="en-GB"/>
        </w:rPr>
        <w:t>•</w:t>
      </w:r>
      <w:r w:rsidRPr="00533B37">
        <w:rPr>
          <w:lang w:val="en-GB"/>
        </w:rPr>
        <w:tab/>
        <w:t>Agreed</w:t>
      </w:r>
      <w:r w:rsidR="0044363F" w:rsidRPr="00533B37">
        <w:rPr>
          <w:lang w:val="en-GB"/>
        </w:rPr>
        <w:t xml:space="preserve"> Vivid Surveyors</w:t>
      </w:r>
      <w:r w:rsidRPr="00533B37">
        <w:rPr>
          <w:lang w:val="en-GB"/>
        </w:rPr>
        <w:t xml:space="preserve"> to proceed with developing specification</w:t>
      </w:r>
      <w:r w:rsidR="001C043D" w:rsidRPr="00533B37">
        <w:t xml:space="preserve"> </w:t>
      </w:r>
      <w:r w:rsidR="001C043D" w:rsidRPr="00533B37">
        <w:rPr>
          <w:lang w:val="en-GB"/>
        </w:rPr>
        <w:t xml:space="preserve">at £475.00 </w:t>
      </w:r>
      <w:r w:rsidRPr="00533B37">
        <w:rPr>
          <w:lang w:val="en-GB"/>
        </w:rPr>
        <w:t xml:space="preserve">prior to request for quotes. </w:t>
      </w:r>
    </w:p>
    <w:p w:rsidR="002E7FE2" w:rsidRPr="002E7FE2" w:rsidRDefault="002E7FE2" w:rsidP="002E7FE2">
      <w:pPr>
        <w:rPr>
          <w:b/>
          <w:lang w:val="en-GB"/>
        </w:rPr>
      </w:pPr>
    </w:p>
    <w:p w:rsidR="002E7FE2" w:rsidRDefault="002E7FE2" w:rsidP="002E7FE2">
      <w:pPr>
        <w:rPr>
          <w:b/>
          <w:lang w:val="en-GB"/>
        </w:rPr>
      </w:pPr>
      <w:r w:rsidRPr="002E7FE2">
        <w:rPr>
          <w:b/>
          <w:lang w:val="en-GB"/>
        </w:rPr>
        <w:lastRenderedPageBreak/>
        <w:t>Site staff job specification.</w:t>
      </w:r>
    </w:p>
    <w:p w:rsidR="002E7FE2" w:rsidRPr="00102FB8" w:rsidRDefault="00102FB8" w:rsidP="002E7FE2">
      <w:pPr>
        <w:rPr>
          <w:lang w:val="en-GB"/>
        </w:rPr>
      </w:pPr>
      <w:r w:rsidRPr="00102FB8">
        <w:rPr>
          <w:lang w:val="en-GB"/>
        </w:rPr>
        <w:t>The Board discussed the job description proposed by LCW.  The Board accepted Job Descriptions were developed to re</w:t>
      </w:r>
      <w:r w:rsidR="002E7FE2" w:rsidRPr="00102FB8">
        <w:rPr>
          <w:lang w:val="en-GB"/>
        </w:rPr>
        <w:t>flect current duties rather than desired activities. CD suggested examples of adjustments that could be made, including, concierge supports service &amp; a more proactive res</w:t>
      </w:r>
      <w:r w:rsidR="00F06723">
        <w:rPr>
          <w:lang w:val="en-GB"/>
        </w:rPr>
        <w:t>ponse to issue identification/</w:t>
      </w:r>
      <w:r w:rsidR="002E7FE2" w:rsidRPr="00102FB8">
        <w:rPr>
          <w:lang w:val="en-GB"/>
        </w:rPr>
        <w:t>mitigation.</w:t>
      </w:r>
    </w:p>
    <w:p w:rsidR="002E7FE2" w:rsidRPr="00102FB8" w:rsidRDefault="00F06723" w:rsidP="002E7FE2">
      <w:pPr>
        <w:rPr>
          <w:lang w:val="en-GB"/>
        </w:rPr>
      </w:pPr>
      <w:r>
        <w:rPr>
          <w:lang w:val="en-GB"/>
        </w:rPr>
        <w:t>•</w:t>
      </w:r>
      <w:r>
        <w:rPr>
          <w:lang w:val="en-GB"/>
        </w:rPr>
        <w:tab/>
        <w:t>Action (All)</w:t>
      </w:r>
      <w:r w:rsidR="002E7FE2" w:rsidRPr="00102FB8">
        <w:rPr>
          <w:lang w:val="en-GB"/>
        </w:rPr>
        <w:t xml:space="preserve"> rev</w:t>
      </w:r>
      <w:r w:rsidR="00102FB8" w:rsidRPr="00102FB8">
        <w:rPr>
          <w:lang w:val="en-GB"/>
        </w:rPr>
        <w:t>iew J</w:t>
      </w:r>
      <w:r w:rsidR="00D70EAC">
        <w:rPr>
          <w:lang w:val="en-GB"/>
        </w:rPr>
        <w:t xml:space="preserve">ob </w:t>
      </w:r>
      <w:r w:rsidR="00102FB8" w:rsidRPr="00102FB8">
        <w:rPr>
          <w:lang w:val="en-GB"/>
        </w:rPr>
        <w:t>D</w:t>
      </w:r>
      <w:r w:rsidR="00D70EAC">
        <w:rPr>
          <w:lang w:val="en-GB"/>
        </w:rPr>
        <w:t>escriptions</w:t>
      </w:r>
      <w:r w:rsidR="00102FB8" w:rsidRPr="00102FB8">
        <w:rPr>
          <w:lang w:val="en-GB"/>
        </w:rPr>
        <w:t xml:space="preserve"> with suggested additions/</w:t>
      </w:r>
      <w:r w:rsidR="002E7FE2" w:rsidRPr="00102FB8">
        <w:rPr>
          <w:lang w:val="en-GB"/>
        </w:rPr>
        <w:t>deletions.</w:t>
      </w:r>
    </w:p>
    <w:p w:rsidR="002E7FE2" w:rsidRPr="002E7FE2" w:rsidRDefault="002E7FE2" w:rsidP="002E7FE2">
      <w:pPr>
        <w:rPr>
          <w:b/>
          <w:lang w:val="en-GB"/>
        </w:rPr>
      </w:pPr>
    </w:p>
    <w:p w:rsidR="002E7FE2" w:rsidRPr="002E7FE2" w:rsidRDefault="002E7FE2" w:rsidP="002E7FE2">
      <w:pPr>
        <w:rPr>
          <w:b/>
          <w:lang w:val="en-GB"/>
        </w:rPr>
      </w:pPr>
      <w:r w:rsidRPr="002E7FE2">
        <w:rPr>
          <w:b/>
          <w:lang w:val="en-GB"/>
        </w:rPr>
        <w:t>Financial accountability</w:t>
      </w:r>
    </w:p>
    <w:p w:rsidR="002E7FE2" w:rsidRPr="00102FB8" w:rsidRDefault="002E7FE2" w:rsidP="002E7FE2">
      <w:pPr>
        <w:rPr>
          <w:lang w:val="en-GB"/>
        </w:rPr>
      </w:pPr>
      <w:r w:rsidRPr="00102FB8">
        <w:rPr>
          <w:lang w:val="en-GB"/>
        </w:rPr>
        <w:t>•</w:t>
      </w:r>
      <w:r w:rsidRPr="00102FB8">
        <w:rPr>
          <w:lang w:val="en-GB"/>
        </w:rPr>
        <w:tab/>
        <w:t>Proposed policy discussed. Agreed to split policy to clearly show supplier selection, invoice approval and payment approval process; suggested revisions to include differe</w:t>
      </w:r>
      <w:r w:rsidR="004612BF">
        <w:rPr>
          <w:lang w:val="en-GB"/>
        </w:rPr>
        <w:t>ntiated approach between minor/</w:t>
      </w:r>
      <w:r w:rsidRPr="00102FB8">
        <w:rPr>
          <w:lang w:val="en-GB"/>
        </w:rPr>
        <w:t>major expenditure items (cost led?)</w:t>
      </w:r>
    </w:p>
    <w:p w:rsidR="002E7FE2" w:rsidRPr="00102FB8" w:rsidRDefault="00F06723" w:rsidP="002E7FE2">
      <w:pPr>
        <w:rPr>
          <w:lang w:val="en-GB"/>
        </w:rPr>
      </w:pPr>
      <w:r>
        <w:rPr>
          <w:lang w:val="en-GB"/>
        </w:rPr>
        <w:t>•</w:t>
      </w:r>
      <w:r>
        <w:rPr>
          <w:lang w:val="en-GB"/>
        </w:rPr>
        <w:tab/>
        <w:t>Action (</w:t>
      </w:r>
      <w:r w:rsidR="00D70EAC">
        <w:rPr>
          <w:lang w:val="en-GB"/>
        </w:rPr>
        <w:t>WB and LO</w:t>
      </w:r>
      <w:r>
        <w:rPr>
          <w:lang w:val="en-GB"/>
        </w:rPr>
        <w:t>S)</w:t>
      </w:r>
      <w:r w:rsidR="002E7FE2" w:rsidRPr="00102FB8">
        <w:rPr>
          <w:lang w:val="en-GB"/>
        </w:rPr>
        <w:t xml:space="preserve"> Review policy, propose alternative for approval based on principle of releasing constraints that may prevent action short term.</w:t>
      </w:r>
    </w:p>
    <w:p w:rsidR="002E7FE2" w:rsidRPr="002E7FE2" w:rsidRDefault="002E7FE2" w:rsidP="002E7FE2">
      <w:pPr>
        <w:rPr>
          <w:b/>
          <w:lang w:val="en-GB"/>
        </w:rPr>
      </w:pPr>
    </w:p>
    <w:p w:rsidR="002E7FE2" w:rsidRPr="002E7FE2" w:rsidRDefault="002E7FE2" w:rsidP="002E7FE2">
      <w:pPr>
        <w:rPr>
          <w:b/>
          <w:lang w:val="en-GB"/>
        </w:rPr>
      </w:pPr>
      <w:r w:rsidRPr="002E7FE2">
        <w:rPr>
          <w:b/>
          <w:lang w:val="en-GB"/>
        </w:rPr>
        <w:t>Expenses policy</w:t>
      </w:r>
    </w:p>
    <w:p w:rsidR="002E7FE2" w:rsidRPr="00102FB8" w:rsidRDefault="002E7FE2" w:rsidP="002E7FE2">
      <w:pPr>
        <w:rPr>
          <w:lang w:val="en-GB"/>
        </w:rPr>
      </w:pPr>
      <w:r w:rsidRPr="00102FB8">
        <w:rPr>
          <w:lang w:val="en-GB"/>
        </w:rPr>
        <w:t>•</w:t>
      </w:r>
      <w:r w:rsidRPr="00102FB8">
        <w:rPr>
          <w:lang w:val="en-GB"/>
        </w:rPr>
        <w:tab/>
        <w:t>To be revised, excludin</w:t>
      </w:r>
      <w:r w:rsidR="004612BF">
        <w:rPr>
          <w:lang w:val="en-GB"/>
        </w:rPr>
        <w:t xml:space="preserve">g reference to directors (i.e.: </w:t>
      </w:r>
      <w:r w:rsidRPr="00102FB8">
        <w:rPr>
          <w:lang w:val="en-GB"/>
        </w:rPr>
        <w:t>staff only); all directors expenses to be pre-approved by the board prior to being incurred; company secretary to retain nominal flo</w:t>
      </w:r>
      <w:r w:rsidR="004612BF">
        <w:rPr>
          <w:lang w:val="en-GB"/>
        </w:rPr>
        <w:t>at to fund office consumables/</w:t>
      </w:r>
      <w:r w:rsidRPr="00102FB8">
        <w:rPr>
          <w:lang w:val="en-GB"/>
        </w:rPr>
        <w:t>postage.</w:t>
      </w:r>
    </w:p>
    <w:p w:rsidR="002E7FE2" w:rsidRPr="00102FB8" w:rsidRDefault="00F06723" w:rsidP="002E7FE2">
      <w:pPr>
        <w:rPr>
          <w:lang w:val="en-GB"/>
        </w:rPr>
      </w:pPr>
      <w:r>
        <w:rPr>
          <w:lang w:val="en-GB"/>
        </w:rPr>
        <w:t>•</w:t>
      </w:r>
      <w:r>
        <w:rPr>
          <w:lang w:val="en-GB"/>
        </w:rPr>
        <w:tab/>
        <w:t>Action (WB)</w:t>
      </w:r>
      <w:r w:rsidR="002E7FE2" w:rsidRPr="00102FB8">
        <w:rPr>
          <w:lang w:val="en-GB"/>
        </w:rPr>
        <w:t xml:space="preserve"> to revise as proposed and </w:t>
      </w:r>
      <w:r w:rsidR="00102FB8" w:rsidRPr="00102FB8">
        <w:rPr>
          <w:lang w:val="en-GB"/>
        </w:rPr>
        <w:t>recirculates</w:t>
      </w:r>
      <w:r w:rsidR="002E7FE2" w:rsidRPr="00102FB8">
        <w:rPr>
          <w:lang w:val="en-GB"/>
        </w:rPr>
        <w:t>.</w:t>
      </w:r>
    </w:p>
    <w:p w:rsidR="002E7FE2" w:rsidRPr="002E7FE2" w:rsidRDefault="002E7FE2" w:rsidP="002E7FE2">
      <w:pPr>
        <w:rPr>
          <w:b/>
          <w:lang w:val="en-GB"/>
        </w:rPr>
      </w:pPr>
    </w:p>
    <w:p w:rsidR="002E7FE2" w:rsidRPr="002E7FE2" w:rsidRDefault="002E7FE2" w:rsidP="002E7FE2">
      <w:pPr>
        <w:rPr>
          <w:b/>
          <w:lang w:val="en-GB"/>
        </w:rPr>
      </w:pPr>
      <w:r w:rsidRPr="002E7FE2">
        <w:rPr>
          <w:b/>
          <w:lang w:val="en-GB"/>
        </w:rPr>
        <w:t>Block D</w:t>
      </w:r>
      <w:r w:rsidR="00392FAD">
        <w:rPr>
          <w:b/>
          <w:lang w:val="en-GB"/>
        </w:rPr>
        <w:t xml:space="preserve"> - Balcony</w:t>
      </w:r>
    </w:p>
    <w:p w:rsidR="002E7FE2" w:rsidRPr="00392FAD" w:rsidRDefault="002E7FE2" w:rsidP="002E7FE2">
      <w:pPr>
        <w:rPr>
          <w:lang w:val="en-GB"/>
        </w:rPr>
      </w:pPr>
      <w:r w:rsidRPr="00392FAD">
        <w:rPr>
          <w:lang w:val="en-GB"/>
        </w:rPr>
        <w:t>•</w:t>
      </w:r>
      <w:r w:rsidRPr="00392FAD">
        <w:rPr>
          <w:lang w:val="en-GB"/>
        </w:rPr>
        <w:tab/>
        <w:t>Block D down pipe redirection may not resolve underlying issue as ground work is uneven and directed towards building rather than away.</w:t>
      </w:r>
    </w:p>
    <w:p w:rsidR="002E7FE2" w:rsidRDefault="002E7FE2" w:rsidP="002E7FE2">
      <w:pPr>
        <w:rPr>
          <w:lang w:val="en-GB"/>
        </w:rPr>
      </w:pPr>
      <w:r w:rsidRPr="00392FAD">
        <w:rPr>
          <w:lang w:val="en-GB"/>
        </w:rPr>
        <w:t>•</w:t>
      </w:r>
      <w:r w:rsidRPr="00392FAD">
        <w:rPr>
          <w:lang w:val="en-GB"/>
        </w:rPr>
        <w:tab/>
        <w:t>Action (LC</w:t>
      </w:r>
      <w:r w:rsidR="00392FAD" w:rsidRPr="00392FAD">
        <w:rPr>
          <w:lang w:val="en-GB"/>
        </w:rPr>
        <w:t>W</w:t>
      </w:r>
      <w:r w:rsidRPr="00392FAD">
        <w:rPr>
          <w:lang w:val="en-GB"/>
        </w:rPr>
        <w:t>) to raise concern with Malcolm.</w:t>
      </w:r>
    </w:p>
    <w:p w:rsidR="002E7FE2" w:rsidRPr="002E7FE2" w:rsidRDefault="002E7FE2" w:rsidP="002E7FE2">
      <w:pPr>
        <w:rPr>
          <w:b/>
          <w:lang w:val="en-GB"/>
        </w:rPr>
      </w:pPr>
    </w:p>
    <w:p w:rsidR="002E7FE2" w:rsidRPr="002E7FE2" w:rsidRDefault="00102FB8" w:rsidP="002E7FE2">
      <w:pPr>
        <w:rPr>
          <w:b/>
          <w:lang w:val="en-GB"/>
        </w:rPr>
      </w:pPr>
      <w:r>
        <w:rPr>
          <w:b/>
          <w:lang w:val="en-GB"/>
        </w:rPr>
        <w:t>Financial Report</w:t>
      </w:r>
    </w:p>
    <w:p w:rsidR="002E7FE2" w:rsidRDefault="00102FB8" w:rsidP="002E7FE2">
      <w:pPr>
        <w:rPr>
          <w:lang w:val="en-GB"/>
        </w:rPr>
      </w:pPr>
      <w:r w:rsidRPr="00102FB8">
        <w:rPr>
          <w:lang w:val="en-GB"/>
        </w:rPr>
        <w:t>•</w:t>
      </w:r>
      <w:r w:rsidRPr="00102FB8">
        <w:rPr>
          <w:lang w:val="en-GB"/>
        </w:rPr>
        <w:tab/>
        <w:t>LO</w:t>
      </w:r>
      <w:r w:rsidR="002E7FE2" w:rsidRPr="00102FB8">
        <w:rPr>
          <w:lang w:val="en-GB"/>
        </w:rPr>
        <w:t>S noted significant outstanding sums from 2013 service charge due. Reminder t</w:t>
      </w:r>
      <w:r w:rsidR="00392FAD">
        <w:rPr>
          <w:lang w:val="en-GB"/>
        </w:rPr>
        <w:t xml:space="preserve">o be issued week commencing Monday 20th May </w:t>
      </w:r>
      <w:r w:rsidR="002E7FE2" w:rsidRPr="00102FB8">
        <w:rPr>
          <w:lang w:val="en-GB"/>
        </w:rPr>
        <w:t>to include additional values for water consumption/adjustment. Request that cover note includes reference to additional reclaim/adjustment due post settlement of 2012 accounts.</w:t>
      </w:r>
    </w:p>
    <w:p w:rsidR="002E7FE2" w:rsidRPr="00DF75F2" w:rsidRDefault="00DF75F2" w:rsidP="00DF75F2">
      <w:pPr>
        <w:rPr>
          <w:lang w:val="en-GB"/>
        </w:rPr>
      </w:pPr>
      <w:r w:rsidRPr="00DF75F2">
        <w:rPr>
          <w:lang w:val="en-GB"/>
        </w:rPr>
        <w:t>•</w:t>
      </w:r>
      <w:r w:rsidRPr="00DF75F2">
        <w:rPr>
          <w:lang w:val="en-GB"/>
        </w:rPr>
        <w:tab/>
        <w:t>Action</w:t>
      </w:r>
      <w:r>
        <w:rPr>
          <w:lang w:val="en-GB"/>
        </w:rPr>
        <w:t xml:space="preserve"> </w:t>
      </w:r>
      <w:r w:rsidR="002E7FE2" w:rsidRPr="00DF75F2">
        <w:rPr>
          <w:lang w:val="en-GB"/>
        </w:rPr>
        <w:t>(LC</w:t>
      </w:r>
      <w:r w:rsidR="00392FAD" w:rsidRPr="00DF75F2">
        <w:rPr>
          <w:lang w:val="en-GB"/>
        </w:rPr>
        <w:t>W</w:t>
      </w:r>
      <w:r w:rsidR="002E7FE2" w:rsidRPr="00DF75F2">
        <w:rPr>
          <w:lang w:val="en-GB"/>
        </w:rPr>
        <w:t>) to rev</w:t>
      </w:r>
      <w:r w:rsidR="00102FB8" w:rsidRPr="00DF75F2">
        <w:rPr>
          <w:lang w:val="en-GB"/>
        </w:rPr>
        <w:t>ise cover letter and action</w:t>
      </w:r>
      <w:r w:rsidR="002E7FE2" w:rsidRPr="00DF75F2">
        <w:rPr>
          <w:lang w:val="en-GB"/>
        </w:rPr>
        <w:t>.</w:t>
      </w:r>
    </w:p>
    <w:p w:rsidR="00392FAD" w:rsidRDefault="00392FAD" w:rsidP="002E7FE2">
      <w:pPr>
        <w:rPr>
          <w:lang w:val="en-GB"/>
        </w:rPr>
      </w:pPr>
    </w:p>
    <w:p w:rsidR="00392FAD" w:rsidRDefault="00392FAD" w:rsidP="00392FAD">
      <w:pPr>
        <w:rPr>
          <w:b/>
          <w:lang w:val="en-GB"/>
        </w:rPr>
      </w:pPr>
      <w:r w:rsidRPr="00392FAD">
        <w:rPr>
          <w:b/>
          <w:lang w:val="en-GB"/>
        </w:rPr>
        <w:t>Conveyance</w:t>
      </w:r>
    </w:p>
    <w:p w:rsidR="00392FAD" w:rsidRPr="00DF75F2" w:rsidRDefault="00DF75F2" w:rsidP="00DF75F2">
      <w:pPr>
        <w:rPr>
          <w:b/>
          <w:lang w:val="en-GB"/>
        </w:rPr>
      </w:pPr>
      <w:r w:rsidRPr="00DF75F2">
        <w:rPr>
          <w:lang w:val="en-GB"/>
        </w:rPr>
        <w:t>•</w:t>
      </w:r>
      <w:r w:rsidRPr="00DF75F2">
        <w:rPr>
          <w:lang w:val="en-GB"/>
        </w:rPr>
        <w:tab/>
        <w:t>Action</w:t>
      </w:r>
      <w:r>
        <w:rPr>
          <w:b/>
          <w:lang w:val="en-GB"/>
        </w:rPr>
        <w:t xml:space="preserve"> </w:t>
      </w:r>
      <w:r w:rsidRPr="00DF75F2">
        <w:rPr>
          <w:lang w:val="en-GB"/>
        </w:rPr>
        <w:t>(</w:t>
      </w:r>
      <w:r w:rsidR="00392FAD" w:rsidRPr="00DF75F2">
        <w:rPr>
          <w:lang w:val="en-GB"/>
        </w:rPr>
        <w:t>LOS</w:t>
      </w:r>
      <w:r w:rsidRPr="00DF75F2">
        <w:rPr>
          <w:lang w:val="en-GB"/>
        </w:rPr>
        <w:t>)</w:t>
      </w:r>
      <w:r w:rsidR="00392FAD" w:rsidRPr="00DF75F2">
        <w:rPr>
          <w:lang w:val="en-GB"/>
        </w:rPr>
        <w:t xml:space="preserve"> to put together proposal</w:t>
      </w:r>
    </w:p>
    <w:p w:rsidR="002E7FE2" w:rsidRPr="002E7FE2" w:rsidRDefault="002E7FE2" w:rsidP="002E7FE2">
      <w:pPr>
        <w:rPr>
          <w:b/>
          <w:lang w:val="en-GB"/>
        </w:rPr>
      </w:pPr>
    </w:p>
    <w:p w:rsidR="002E7FE2" w:rsidRPr="002E7FE2" w:rsidRDefault="002E7FE2" w:rsidP="002E7FE2">
      <w:pPr>
        <w:rPr>
          <w:b/>
          <w:lang w:val="en-GB"/>
        </w:rPr>
      </w:pPr>
      <w:r w:rsidRPr="002E7FE2">
        <w:rPr>
          <w:b/>
          <w:lang w:val="en-GB"/>
        </w:rPr>
        <w:t>Redecorating contract – small blocks</w:t>
      </w:r>
    </w:p>
    <w:p w:rsidR="002E7FE2" w:rsidRPr="00392FAD" w:rsidRDefault="002E7FE2" w:rsidP="002E7FE2">
      <w:pPr>
        <w:rPr>
          <w:lang w:val="en-GB"/>
        </w:rPr>
      </w:pPr>
      <w:r w:rsidRPr="00392FAD">
        <w:rPr>
          <w:lang w:val="en-GB"/>
        </w:rPr>
        <w:t>•</w:t>
      </w:r>
      <w:r w:rsidRPr="00392FAD">
        <w:rPr>
          <w:lang w:val="en-GB"/>
        </w:rPr>
        <w:tab/>
        <w:t>Agreement reached to defer decision on this issue until after site visit.</w:t>
      </w:r>
    </w:p>
    <w:p w:rsidR="002E7FE2" w:rsidRPr="00392FAD" w:rsidRDefault="002E7FE2" w:rsidP="002E7FE2">
      <w:pPr>
        <w:rPr>
          <w:lang w:val="en-GB"/>
        </w:rPr>
      </w:pPr>
      <w:r w:rsidRPr="00392FAD">
        <w:rPr>
          <w:lang w:val="en-GB"/>
        </w:rPr>
        <w:t>•</w:t>
      </w:r>
      <w:r w:rsidRPr="00392FAD">
        <w:rPr>
          <w:lang w:val="en-GB"/>
        </w:rPr>
        <w:tab/>
        <w:t xml:space="preserve">Post meeting note: The board propose to rationalise internal redecorating for small blocks, specifically: cleaning </w:t>
      </w:r>
      <w:r w:rsidR="00392FAD" w:rsidRPr="00392FAD">
        <w:rPr>
          <w:lang w:val="en-GB"/>
        </w:rPr>
        <w:t>spindles</w:t>
      </w:r>
      <w:r w:rsidRPr="00392FAD">
        <w:rPr>
          <w:lang w:val="en-GB"/>
        </w:rPr>
        <w:t xml:space="preserve"> and handrails; painting handrail (not spindle); painting walls (not ceilings). Anticipate significant reduction in planned cost. GHP</w:t>
      </w:r>
      <w:r w:rsidR="00392FAD" w:rsidRPr="00392FAD">
        <w:rPr>
          <w:lang w:val="en-GB"/>
        </w:rPr>
        <w:t>M</w:t>
      </w:r>
      <w:r w:rsidRPr="00392FAD">
        <w:rPr>
          <w:lang w:val="en-GB"/>
        </w:rPr>
        <w:t xml:space="preserve"> to review quotes on this basis and finalise preferred supplier and cost for next board meeting.</w:t>
      </w:r>
    </w:p>
    <w:p w:rsidR="002E7FE2" w:rsidRPr="002E7FE2" w:rsidRDefault="002E7FE2" w:rsidP="002E7FE2">
      <w:pPr>
        <w:rPr>
          <w:b/>
          <w:lang w:val="en-GB"/>
        </w:rPr>
      </w:pPr>
    </w:p>
    <w:p w:rsidR="002E7FE2" w:rsidRDefault="002E7FE2" w:rsidP="002E7FE2">
      <w:pPr>
        <w:rPr>
          <w:b/>
          <w:lang w:val="en-GB"/>
        </w:rPr>
      </w:pPr>
      <w:r>
        <w:rPr>
          <w:b/>
          <w:lang w:val="en-GB"/>
        </w:rPr>
        <w:t>Closed Session.</w:t>
      </w:r>
    </w:p>
    <w:p w:rsidR="002E7FE2" w:rsidRPr="00392FAD" w:rsidRDefault="002E7FE2" w:rsidP="002E7FE2">
      <w:pPr>
        <w:rPr>
          <w:lang w:val="en-GB"/>
        </w:rPr>
      </w:pPr>
      <w:r w:rsidRPr="00392FAD">
        <w:rPr>
          <w:lang w:val="en-GB"/>
        </w:rPr>
        <w:t xml:space="preserve">LOS &amp; LCW </w:t>
      </w:r>
      <w:r w:rsidR="00392FAD" w:rsidRPr="00392FAD">
        <w:rPr>
          <w:lang w:val="en-GB"/>
        </w:rPr>
        <w:t>left the meeting at 16.05p.m</w:t>
      </w:r>
    </w:p>
    <w:p w:rsidR="002E7FE2" w:rsidRDefault="002E7FE2" w:rsidP="00392FAD">
      <w:pPr>
        <w:ind w:firstLine="720"/>
        <w:rPr>
          <w:b/>
          <w:lang w:val="en-GB"/>
        </w:rPr>
      </w:pPr>
    </w:p>
    <w:p w:rsidR="002E7FE2" w:rsidRPr="002E7FE2" w:rsidRDefault="002E7FE2" w:rsidP="002E7FE2">
      <w:pPr>
        <w:rPr>
          <w:b/>
          <w:lang w:val="en-GB"/>
        </w:rPr>
      </w:pPr>
      <w:r w:rsidRPr="002E7FE2">
        <w:rPr>
          <w:b/>
          <w:lang w:val="en-GB"/>
        </w:rPr>
        <w:lastRenderedPageBreak/>
        <w:t>AFA Litigation</w:t>
      </w:r>
    </w:p>
    <w:p w:rsidR="002E7FE2" w:rsidRPr="00392FAD" w:rsidRDefault="002E7FE2" w:rsidP="002E7FE2">
      <w:pPr>
        <w:rPr>
          <w:lang w:val="en-GB"/>
        </w:rPr>
      </w:pPr>
      <w:r w:rsidRPr="00392FAD">
        <w:rPr>
          <w:lang w:val="en-GB"/>
        </w:rPr>
        <w:t>•</w:t>
      </w:r>
      <w:r w:rsidRPr="00392FAD">
        <w:rPr>
          <w:lang w:val="en-GB"/>
        </w:rPr>
        <w:tab/>
        <w:t>It was noted that all relevant material has now been passed to VHMC solicitors and that a voluntary extension had been provided enabling VHMC to consider more fully its response. It was agreed that the board should return to this issue only after the solicitor had provided appropriate direction.</w:t>
      </w:r>
    </w:p>
    <w:p w:rsidR="002E7FE2" w:rsidRPr="00392FAD" w:rsidRDefault="002E7FE2" w:rsidP="002E7FE2">
      <w:pPr>
        <w:rPr>
          <w:lang w:val="en-GB"/>
        </w:rPr>
      </w:pPr>
      <w:r w:rsidRPr="00392FAD">
        <w:rPr>
          <w:lang w:val="en-GB"/>
        </w:rPr>
        <w:t>•</w:t>
      </w:r>
      <w:r w:rsidRPr="00392FAD">
        <w:rPr>
          <w:lang w:val="en-GB"/>
        </w:rPr>
        <w:tab/>
        <w:t>Action (JP) to circulate responses from Gary as it becomes available.</w:t>
      </w:r>
    </w:p>
    <w:p w:rsidR="002E7FE2" w:rsidRPr="002E7FE2" w:rsidRDefault="002E7FE2" w:rsidP="002E7FE2">
      <w:pPr>
        <w:rPr>
          <w:b/>
          <w:lang w:val="en-GB"/>
        </w:rPr>
      </w:pPr>
    </w:p>
    <w:p w:rsidR="002E7FE2" w:rsidRPr="002E7FE2" w:rsidRDefault="00392FAD" w:rsidP="002E7FE2">
      <w:pPr>
        <w:rPr>
          <w:b/>
          <w:lang w:val="en-GB"/>
        </w:rPr>
      </w:pPr>
      <w:r>
        <w:rPr>
          <w:b/>
          <w:lang w:val="en-GB"/>
        </w:rPr>
        <w:t>Board Meeting S</w:t>
      </w:r>
      <w:r w:rsidR="002E7FE2" w:rsidRPr="002E7FE2">
        <w:rPr>
          <w:b/>
          <w:lang w:val="en-GB"/>
        </w:rPr>
        <w:t xml:space="preserve">tructures. </w:t>
      </w:r>
    </w:p>
    <w:p w:rsidR="002E7FE2" w:rsidRPr="00392FAD" w:rsidRDefault="002E7FE2" w:rsidP="002E7FE2">
      <w:pPr>
        <w:rPr>
          <w:lang w:val="en-GB"/>
        </w:rPr>
      </w:pPr>
      <w:r w:rsidRPr="00392FAD">
        <w:rPr>
          <w:lang w:val="en-GB"/>
        </w:rPr>
        <w:t>•</w:t>
      </w:r>
      <w:r w:rsidRPr="00392FAD">
        <w:rPr>
          <w:lang w:val="en-GB"/>
        </w:rPr>
        <w:tab/>
        <w:t>It was agreed that moving forward, board agendas would be split into two halves; the first focused on operational issues and those relevant to our managing agent; the second to strategic issues and those relevant only to VHMC</w:t>
      </w:r>
      <w:r w:rsidR="00392FAD">
        <w:rPr>
          <w:lang w:val="en-GB"/>
        </w:rPr>
        <w:t xml:space="preserve"> B</w:t>
      </w:r>
      <w:r w:rsidRPr="00392FAD">
        <w:rPr>
          <w:lang w:val="en-GB"/>
        </w:rPr>
        <w:t>oard members. It was agreed that this approach would be adopted at the next board meeting given the sensitivities of topics to be discussed.</w:t>
      </w:r>
    </w:p>
    <w:p w:rsidR="002E7FE2" w:rsidRPr="00392FAD" w:rsidRDefault="002E7FE2" w:rsidP="002E7FE2">
      <w:pPr>
        <w:rPr>
          <w:lang w:val="en-GB"/>
        </w:rPr>
      </w:pPr>
    </w:p>
    <w:p w:rsidR="002E7FE2" w:rsidRPr="00392FAD" w:rsidRDefault="002E7FE2" w:rsidP="002E7FE2">
      <w:pPr>
        <w:rPr>
          <w:lang w:val="en-GB"/>
        </w:rPr>
      </w:pPr>
      <w:r w:rsidRPr="00392FAD">
        <w:rPr>
          <w:lang w:val="en-GB"/>
        </w:rPr>
        <w:t>The next meeting i</w:t>
      </w:r>
      <w:r w:rsidR="00D70EAC" w:rsidRPr="00392FAD">
        <w:rPr>
          <w:lang w:val="en-GB"/>
        </w:rPr>
        <w:t>s scheduled for Wednes</w:t>
      </w:r>
      <w:r w:rsidRPr="00392FAD">
        <w:rPr>
          <w:lang w:val="en-GB"/>
        </w:rPr>
        <w:t xml:space="preserve">day 19th June 2013 6:00pm at Winton House, Basingstoke.  It was noted that this date may be brought forward by </w:t>
      </w:r>
      <w:r w:rsidR="00392FAD" w:rsidRPr="00392FAD">
        <w:rPr>
          <w:lang w:val="en-GB"/>
        </w:rPr>
        <w:t>up to</w:t>
      </w:r>
      <w:r w:rsidRPr="00392FAD">
        <w:rPr>
          <w:lang w:val="en-GB"/>
        </w:rPr>
        <w:t xml:space="preserve"> c2 weeks depending on how on-going discussions with AFA progress.</w:t>
      </w:r>
    </w:p>
    <w:p w:rsidR="002E7FE2" w:rsidRPr="00392FAD" w:rsidRDefault="002E7FE2" w:rsidP="002E7FE2">
      <w:pPr>
        <w:rPr>
          <w:lang w:val="en-GB"/>
        </w:rPr>
      </w:pPr>
    </w:p>
    <w:p w:rsidR="002E7FE2" w:rsidRDefault="00392FAD" w:rsidP="002E7FE2">
      <w:pPr>
        <w:rPr>
          <w:lang w:val="en-GB"/>
        </w:rPr>
      </w:pPr>
      <w:r>
        <w:rPr>
          <w:lang w:val="en-GB"/>
        </w:rPr>
        <w:t>The meeting ended at 16.15pm and the Board walked Victory Hill</w:t>
      </w:r>
      <w:r w:rsidR="007A6585">
        <w:rPr>
          <w:lang w:val="en-GB"/>
        </w:rPr>
        <w:t xml:space="preserve"> with LOS, LCW and Carol Mcgarry</w:t>
      </w:r>
      <w:r w:rsidR="005D7B16">
        <w:rPr>
          <w:lang w:val="en-GB"/>
        </w:rPr>
        <w:t>, representative</w:t>
      </w:r>
      <w:r>
        <w:rPr>
          <w:lang w:val="en-GB"/>
        </w:rPr>
        <w:t xml:space="preserve"> from Vivid Surveyors.  The Board is to feedback their findings and LCW agreed to meet WB and other Board </w:t>
      </w:r>
      <w:r w:rsidR="00037A59">
        <w:rPr>
          <w:lang w:val="en-GB"/>
        </w:rPr>
        <w:t xml:space="preserve">Members on site </w:t>
      </w:r>
      <w:bookmarkStart w:id="0" w:name="_GoBack"/>
      <w:bookmarkEnd w:id="0"/>
      <w:r w:rsidR="005D7B16">
        <w:rPr>
          <w:lang w:val="en-GB"/>
        </w:rPr>
        <w:t>when she returns from annual leave.</w:t>
      </w:r>
    </w:p>
    <w:p w:rsidR="005D7B16" w:rsidRDefault="005D7B16" w:rsidP="002E7FE2">
      <w:pPr>
        <w:rPr>
          <w:lang w:val="en-GB"/>
        </w:rPr>
      </w:pPr>
    </w:p>
    <w:p w:rsidR="005D7B16" w:rsidRPr="00392FAD" w:rsidRDefault="005D7B16" w:rsidP="002E7FE2">
      <w:pPr>
        <w:rPr>
          <w:lang w:val="en-GB"/>
        </w:rPr>
      </w:pPr>
      <w:r w:rsidRPr="005D7B16">
        <w:rPr>
          <w:lang w:val="en-GB"/>
        </w:rPr>
        <w:t>LOS, LCW</w:t>
      </w:r>
      <w:r>
        <w:rPr>
          <w:lang w:val="en-GB"/>
        </w:rPr>
        <w:t xml:space="preserve"> &amp; representative from Vivid Surveyors left site at 5.30pm</w:t>
      </w:r>
    </w:p>
    <w:p w:rsidR="002E7FE2" w:rsidRDefault="002E7FE2" w:rsidP="00A06A50">
      <w:pPr>
        <w:rPr>
          <w:b/>
          <w:lang w:val="en-GB"/>
        </w:rPr>
      </w:pPr>
    </w:p>
    <w:p w:rsidR="00DA3A47" w:rsidRDefault="005D7B16" w:rsidP="00ED1F99">
      <w:pPr>
        <w:jc w:val="both"/>
      </w:pPr>
      <w:r>
        <w:t>Prepared by LCW, 20</w:t>
      </w:r>
      <w:r w:rsidR="00711F24">
        <w:t>.</w:t>
      </w:r>
      <w:r>
        <w:t>05</w:t>
      </w:r>
      <w:r w:rsidR="00711F24">
        <w:t>.13</w:t>
      </w:r>
    </w:p>
    <w:p w:rsidR="00FA7DB9" w:rsidRDefault="00FA7DB9" w:rsidP="00DA3A47">
      <w:pPr>
        <w:jc w:val="both"/>
      </w:pPr>
    </w:p>
    <w:p w:rsidR="00FA7DB9" w:rsidRDefault="00FA7DB9" w:rsidP="00FA7DB9">
      <w:pPr>
        <w:jc w:val="both"/>
      </w:pPr>
    </w:p>
    <w:p w:rsidR="00FA7DB9" w:rsidRDefault="00FA7DB9" w:rsidP="00DA3A47">
      <w:pPr>
        <w:jc w:val="both"/>
      </w:pPr>
    </w:p>
    <w:sectPr w:rsidR="00FA7DB9" w:rsidSect="002049D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12DC"/>
    <w:multiLevelType w:val="hybridMultilevel"/>
    <w:tmpl w:val="84FA1370"/>
    <w:lvl w:ilvl="0" w:tplc="3A6464B2">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1B8A414F"/>
    <w:multiLevelType w:val="hybridMultilevel"/>
    <w:tmpl w:val="4B845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7F7C6A"/>
    <w:multiLevelType w:val="hybridMultilevel"/>
    <w:tmpl w:val="62E095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30350D67"/>
    <w:multiLevelType w:val="hybridMultilevel"/>
    <w:tmpl w:val="F39E78A8"/>
    <w:lvl w:ilvl="0" w:tplc="BD62C818">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090A3D"/>
    <w:multiLevelType w:val="hybridMultilevel"/>
    <w:tmpl w:val="D2A0B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8C3E1C"/>
    <w:multiLevelType w:val="hybridMultilevel"/>
    <w:tmpl w:val="ACBC5036"/>
    <w:lvl w:ilvl="0" w:tplc="C1DA7074">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8F1036"/>
    <w:multiLevelType w:val="hybridMultilevel"/>
    <w:tmpl w:val="CD28F4AE"/>
    <w:lvl w:ilvl="0" w:tplc="96BE994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3125B8"/>
    <w:multiLevelType w:val="hybridMultilevel"/>
    <w:tmpl w:val="01E887C6"/>
    <w:lvl w:ilvl="0" w:tplc="42867B84">
      <w:start w:val="28"/>
      <w:numFmt w:val="bullet"/>
      <w:lvlText w:val="-"/>
      <w:lvlJc w:val="left"/>
      <w:pPr>
        <w:tabs>
          <w:tab w:val="num" w:pos="720"/>
        </w:tabs>
        <w:ind w:left="72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B1849BD"/>
    <w:multiLevelType w:val="hybridMultilevel"/>
    <w:tmpl w:val="2444A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0D0FE6"/>
    <w:multiLevelType w:val="hybridMultilevel"/>
    <w:tmpl w:val="34529692"/>
    <w:lvl w:ilvl="0" w:tplc="DD82764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EA3074D"/>
    <w:multiLevelType w:val="singleLevel"/>
    <w:tmpl w:val="AACCE444"/>
    <w:lvl w:ilvl="0">
      <w:start w:val="1"/>
      <w:numFmt w:val="decimal"/>
      <w:lvlText w:val="%1."/>
      <w:lvlJc w:val="left"/>
      <w:pPr>
        <w:tabs>
          <w:tab w:val="num" w:pos="720"/>
        </w:tabs>
        <w:ind w:left="720" w:hanging="720"/>
      </w:pPr>
      <w:rPr>
        <w:rFonts w:cs="Times New Roman" w:hint="default"/>
      </w:rPr>
    </w:lvl>
  </w:abstractNum>
  <w:num w:numId="1">
    <w:abstractNumId w:val="10"/>
  </w:num>
  <w:num w:numId="2">
    <w:abstractNumId w:val="2"/>
  </w:num>
  <w:num w:numId="3">
    <w:abstractNumId w:val="9"/>
  </w:num>
  <w:num w:numId="4">
    <w:abstractNumId w:val="0"/>
  </w:num>
  <w:num w:numId="5">
    <w:abstractNumId w:val="5"/>
  </w:num>
  <w:num w:numId="6">
    <w:abstractNumId w:val="3"/>
  </w:num>
  <w:num w:numId="7">
    <w:abstractNumId w:val="7"/>
  </w:num>
  <w:num w:numId="8">
    <w:abstractNumId w:val="1"/>
  </w:num>
  <w:num w:numId="9">
    <w:abstractNumId w:val="8"/>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61"/>
    <w:rsid w:val="0000492D"/>
    <w:rsid w:val="000170DB"/>
    <w:rsid w:val="00037064"/>
    <w:rsid w:val="00037A59"/>
    <w:rsid w:val="000407B7"/>
    <w:rsid w:val="0004679E"/>
    <w:rsid w:val="00047482"/>
    <w:rsid w:val="00057389"/>
    <w:rsid w:val="00077C55"/>
    <w:rsid w:val="00086AF7"/>
    <w:rsid w:val="00094B7C"/>
    <w:rsid w:val="000C19E5"/>
    <w:rsid w:val="000C2604"/>
    <w:rsid w:val="000C2C30"/>
    <w:rsid w:val="000D33F9"/>
    <w:rsid w:val="000E3685"/>
    <w:rsid w:val="000E62CD"/>
    <w:rsid w:val="00102FB8"/>
    <w:rsid w:val="00107D61"/>
    <w:rsid w:val="0012605E"/>
    <w:rsid w:val="00131073"/>
    <w:rsid w:val="00141CF1"/>
    <w:rsid w:val="00157569"/>
    <w:rsid w:val="00174120"/>
    <w:rsid w:val="001B184F"/>
    <w:rsid w:val="001C043D"/>
    <w:rsid w:val="001C79FE"/>
    <w:rsid w:val="001D3544"/>
    <w:rsid w:val="001E6AEB"/>
    <w:rsid w:val="001F065E"/>
    <w:rsid w:val="001F3135"/>
    <w:rsid w:val="002049D6"/>
    <w:rsid w:val="00210D57"/>
    <w:rsid w:val="00220A74"/>
    <w:rsid w:val="00222FCA"/>
    <w:rsid w:val="00223892"/>
    <w:rsid w:val="00255ABA"/>
    <w:rsid w:val="00261372"/>
    <w:rsid w:val="00263779"/>
    <w:rsid w:val="0026480A"/>
    <w:rsid w:val="00272DB0"/>
    <w:rsid w:val="00273007"/>
    <w:rsid w:val="00296942"/>
    <w:rsid w:val="002A02C2"/>
    <w:rsid w:val="002B2B0B"/>
    <w:rsid w:val="002C54D3"/>
    <w:rsid w:val="002C72BA"/>
    <w:rsid w:val="002D66FB"/>
    <w:rsid w:val="002E2527"/>
    <w:rsid w:val="002E2A8E"/>
    <w:rsid w:val="002E7FE2"/>
    <w:rsid w:val="002F5E2D"/>
    <w:rsid w:val="00305D65"/>
    <w:rsid w:val="00310F75"/>
    <w:rsid w:val="00321DDD"/>
    <w:rsid w:val="0032705A"/>
    <w:rsid w:val="00327779"/>
    <w:rsid w:val="00346B84"/>
    <w:rsid w:val="00350BB1"/>
    <w:rsid w:val="00353194"/>
    <w:rsid w:val="00366B3D"/>
    <w:rsid w:val="00392FAD"/>
    <w:rsid w:val="003A26D4"/>
    <w:rsid w:val="003B4A45"/>
    <w:rsid w:val="003B4B2C"/>
    <w:rsid w:val="00405165"/>
    <w:rsid w:val="00423363"/>
    <w:rsid w:val="00430445"/>
    <w:rsid w:val="0044363F"/>
    <w:rsid w:val="00454ECB"/>
    <w:rsid w:val="00455206"/>
    <w:rsid w:val="00457A9D"/>
    <w:rsid w:val="004612BF"/>
    <w:rsid w:val="00465545"/>
    <w:rsid w:val="004665AD"/>
    <w:rsid w:val="004679EC"/>
    <w:rsid w:val="00473597"/>
    <w:rsid w:val="00497B8E"/>
    <w:rsid w:val="004C7D3C"/>
    <w:rsid w:val="004D4656"/>
    <w:rsid w:val="004D7D42"/>
    <w:rsid w:val="004E56C2"/>
    <w:rsid w:val="004F1BC3"/>
    <w:rsid w:val="004F1BC9"/>
    <w:rsid w:val="005140F7"/>
    <w:rsid w:val="00533B37"/>
    <w:rsid w:val="00534EB4"/>
    <w:rsid w:val="005543AA"/>
    <w:rsid w:val="0056031B"/>
    <w:rsid w:val="00565BE3"/>
    <w:rsid w:val="00591ADD"/>
    <w:rsid w:val="00592537"/>
    <w:rsid w:val="00593BA9"/>
    <w:rsid w:val="005978E3"/>
    <w:rsid w:val="005A7997"/>
    <w:rsid w:val="005B1918"/>
    <w:rsid w:val="005B7A3D"/>
    <w:rsid w:val="005C5A21"/>
    <w:rsid w:val="005D7B16"/>
    <w:rsid w:val="00606649"/>
    <w:rsid w:val="00620C42"/>
    <w:rsid w:val="006419D3"/>
    <w:rsid w:val="00654BF5"/>
    <w:rsid w:val="0065770D"/>
    <w:rsid w:val="0066335C"/>
    <w:rsid w:val="00665902"/>
    <w:rsid w:val="006756DE"/>
    <w:rsid w:val="00681080"/>
    <w:rsid w:val="00684D95"/>
    <w:rsid w:val="00694501"/>
    <w:rsid w:val="006B2ECD"/>
    <w:rsid w:val="006B5146"/>
    <w:rsid w:val="006B6A09"/>
    <w:rsid w:val="006D4366"/>
    <w:rsid w:val="006E4ADF"/>
    <w:rsid w:val="006F5688"/>
    <w:rsid w:val="006F649C"/>
    <w:rsid w:val="00711F24"/>
    <w:rsid w:val="00716ADC"/>
    <w:rsid w:val="007303F4"/>
    <w:rsid w:val="00732507"/>
    <w:rsid w:val="00732C16"/>
    <w:rsid w:val="0074053D"/>
    <w:rsid w:val="00742186"/>
    <w:rsid w:val="007431AA"/>
    <w:rsid w:val="00792BF2"/>
    <w:rsid w:val="007A0B9C"/>
    <w:rsid w:val="007A6585"/>
    <w:rsid w:val="007A76E4"/>
    <w:rsid w:val="007B0219"/>
    <w:rsid w:val="007D4AF7"/>
    <w:rsid w:val="007E52B4"/>
    <w:rsid w:val="007F2BE3"/>
    <w:rsid w:val="007F7642"/>
    <w:rsid w:val="008149E3"/>
    <w:rsid w:val="00815AAB"/>
    <w:rsid w:val="00817587"/>
    <w:rsid w:val="00837F05"/>
    <w:rsid w:val="00865BE1"/>
    <w:rsid w:val="00872199"/>
    <w:rsid w:val="00873C86"/>
    <w:rsid w:val="008A62E1"/>
    <w:rsid w:val="008B12A4"/>
    <w:rsid w:val="008B5CA0"/>
    <w:rsid w:val="008B6F91"/>
    <w:rsid w:val="008C118D"/>
    <w:rsid w:val="008D3642"/>
    <w:rsid w:val="008F0566"/>
    <w:rsid w:val="008F56B5"/>
    <w:rsid w:val="00905309"/>
    <w:rsid w:val="00906595"/>
    <w:rsid w:val="009065B7"/>
    <w:rsid w:val="00914284"/>
    <w:rsid w:val="00917166"/>
    <w:rsid w:val="00917B7C"/>
    <w:rsid w:val="00927B43"/>
    <w:rsid w:val="00936E48"/>
    <w:rsid w:val="009453B5"/>
    <w:rsid w:val="00957E8F"/>
    <w:rsid w:val="0096255B"/>
    <w:rsid w:val="00965DC4"/>
    <w:rsid w:val="0097146F"/>
    <w:rsid w:val="009759AA"/>
    <w:rsid w:val="00980D92"/>
    <w:rsid w:val="00983800"/>
    <w:rsid w:val="00995DB9"/>
    <w:rsid w:val="009C6F8D"/>
    <w:rsid w:val="009D4A5B"/>
    <w:rsid w:val="009F04FA"/>
    <w:rsid w:val="00A06A50"/>
    <w:rsid w:val="00A30FE5"/>
    <w:rsid w:val="00A44955"/>
    <w:rsid w:val="00A51F34"/>
    <w:rsid w:val="00A56A09"/>
    <w:rsid w:val="00A84982"/>
    <w:rsid w:val="00A91E33"/>
    <w:rsid w:val="00A9544E"/>
    <w:rsid w:val="00AA6042"/>
    <w:rsid w:val="00AA7036"/>
    <w:rsid w:val="00AB42CB"/>
    <w:rsid w:val="00AE54D9"/>
    <w:rsid w:val="00AE7F86"/>
    <w:rsid w:val="00B00C22"/>
    <w:rsid w:val="00B01873"/>
    <w:rsid w:val="00B11BD8"/>
    <w:rsid w:val="00B432AA"/>
    <w:rsid w:val="00B46934"/>
    <w:rsid w:val="00B537A7"/>
    <w:rsid w:val="00B83DDE"/>
    <w:rsid w:val="00B84C99"/>
    <w:rsid w:val="00BC180C"/>
    <w:rsid w:val="00BC5FE4"/>
    <w:rsid w:val="00BD4B41"/>
    <w:rsid w:val="00BF69C2"/>
    <w:rsid w:val="00C12670"/>
    <w:rsid w:val="00C240A4"/>
    <w:rsid w:val="00C53A37"/>
    <w:rsid w:val="00C633D9"/>
    <w:rsid w:val="00C66050"/>
    <w:rsid w:val="00C676AD"/>
    <w:rsid w:val="00C72DF3"/>
    <w:rsid w:val="00C75824"/>
    <w:rsid w:val="00C82820"/>
    <w:rsid w:val="00CB4066"/>
    <w:rsid w:val="00CC3739"/>
    <w:rsid w:val="00CE418A"/>
    <w:rsid w:val="00CE73EC"/>
    <w:rsid w:val="00CF1A16"/>
    <w:rsid w:val="00CF562D"/>
    <w:rsid w:val="00D024CA"/>
    <w:rsid w:val="00D06156"/>
    <w:rsid w:val="00D10F6A"/>
    <w:rsid w:val="00D119D7"/>
    <w:rsid w:val="00D152E7"/>
    <w:rsid w:val="00D15B2A"/>
    <w:rsid w:val="00D24DF2"/>
    <w:rsid w:val="00D52B47"/>
    <w:rsid w:val="00D57047"/>
    <w:rsid w:val="00D7083D"/>
    <w:rsid w:val="00D70EAC"/>
    <w:rsid w:val="00D7262D"/>
    <w:rsid w:val="00D746D6"/>
    <w:rsid w:val="00D74CDD"/>
    <w:rsid w:val="00D80742"/>
    <w:rsid w:val="00D954A0"/>
    <w:rsid w:val="00DA3A47"/>
    <w:rsid w:val="00DA7292"/>
    <w:rsid w:val="00DB7F33"/>
    <w:rsid w:val="00DD5C12"/>
    <w:rsid w:val="00DE1D1C"/>
    <w:rsid w:val="00DF682C"/>
    <w:rsid w:val="00DF75F2"/>
    <w:rsid w:val="00E023C5"/>
    <w:rsid w:val="00E443DC"/>
    <w:rsid w:val="00E6635A"/>
    <w:rsid w:val="00E81590"/>
    <w:rsid w:val="00E82840"/>
    <w:rsid w:val="00E975F7"/>
    <w:rsid w:val="00EA4752"/>
    <w:rsid w:val="00EA7337"/>
    <w:rsid w:val="00EB0153"/>
    <w:rsid w:val="00EB0154"/>
    <w:rsid w:val="00EB5B71"/>
    <w:rsid w:val="00ED1F99"/>
    <w:rsid w:val="00ED2063"/>
    <w:rsid w:val="00EF2D8A"/>
    <w:rsid w:val="00EF527F"/>
    <w:rsid w:val="00EF7C74"/>
    <w:rsid w:val="00F06723"/>
    <w:rsid w:val="00F14ECC"/>
    <w:rsid w:val="00F22FD3"/>
    <w:rsid w:val="00F32BE6"/>
    <w:rsid w:val="00F33A6B"/>
    <w:rsid w:val="00F55A4D"/>
    <w:rsid w:val="00F65793"/>
    <w:rsid w:val="00F73E61"/>
    <w:rsid w:val="00F74F8B"/>
    <w:rsid w:val="00F92A16"/>
    <w:rsid w:val="00F97229"/>
    <w:rsid w:val="00FA7DB9"/>
    <w:rsid w:val="00FB0850"/>
    <w:rsid w:val="00FB2097"/>
    <w:rsid w:val="00FD3769"/>
    <w:rsid w:val="00FD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6AD"/>
    <w:rPr>
      <w:rFonts w:ascii="Tahoma" w:hAnsi="Tahoma"/>
      <w:sz w:val="16"/>
      <w:szCs w:val="16"/>
    </w:rPr>
  </w:style>
  <w:style w:type="character" w:customStyle="1" w:styleId="BalloonTextChar">
    <w:name w:val="Balloon Text Char"/>
    <w:link w:val="BalloonText"/>
    <w:uiPriority w:val="99"/>
    <w:semiHidden/>
    <w:locked/>
    <w:rsid w:val="00C676AD"/>
    <w:rPr>
      <w:rFonts w:ascii="Tahoma" w:hAnsi="Tahoma" w:cs="Times New Roman"/>
      <w:sz w:val="16"/>
      <w:lang w:val="en-US" w:eastAsia="en-US"/>
    </w:rPr>
  </w:style>
  <w:style w:type="paragraph" w:styleId="ListParagraph">
    <w:name w:val="List Paragraph"/>
    <w:basedOn w:val="Normal"/>
    <w:uiPriority w:val="99"/>
    <w:qFormat/>
    <w:rsid w:val="007B0219"/>
    <w:pPr>
      <w:ind w:left="720"/>
      <w:contextualSpacing/>
    </w:pPr>
  </w:style>
  <w:style w:type="character" w:styleId="Strong">
    <w:name w:val="Strong"/>
    <w:qFormat/>
    <w:locked/>
    <w:rsid w:val="00EF2D8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D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76AD"/>
    <w:rPr>
      <w:rFonts w:ascii="Tahoma" w:hAnsi="Tahoma"/>
      <w:sz w:val="16"/>
      <w:szCs w:val="16"/>
    </w:rPr>
  </w:style>
  <w:style w:type="character" w:customStyle="1" w:styleId="BalloonTextChar">
    <w:name w:val="Balloon Text Char"/>
    <w:link w:val="BalloonText"/>
    <w:uiPriority w:val="99"/>
    <w:semiHidden/>
    <w:locked/>
    <w:rsid w:val="00C676AD"/>
    <w:rPr>
      <w:rFonts w:ascii="Tahoma" w:hAnsi="Tahoma" w:cs="Times New Roman"/>
      <w:sz w:val="16"/>
      <w:lang w:val="en-US" w:eastAsia="en-US"/>
    </w:rPr>
  </w:style>
  <w:style w:type="paragraph" w:styleId="ListParagraph">
    <w:name w:val="List Paragraph"/>
    <w:basedOn w:val="Normal"/>
    <w:uiPriority w:val="99"/>
    <w:qFormat/>
    <w:rsid w:val="007B0219"/>
    <w:pPr>
      <w:ind w:left="720"/>
      <w:contextualSpacing/>
    </w:pPr>
  </w:style>
  <w:style w:type="character" w:styleId="Strong">
    <w:name w:val="Strong"/>
    <w:qFormat/>
    <w:locked/>
    <w:rsid w:val="00EF2D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3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695</TotalTime>
  <Pages>3</Pages>
  <Words>771</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ST</vt:lpstr>
    </vt:vector>
  </TitlesOfParts>
  <Company>Belgarum</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Tom</dc:creator>
  <cp:lastModifiedBy>GH-06</cp:lastModifiedBy>
  <cp:revision>69</cp:revision>
  <cp:lastPrinted>2012-09-05T13:32:00Z</cp:lastPrinted>
  <dcterms:created xsi:type="dcterms:W3CDTF">2013-04-18T23:07:00Z</dcterms:created>
  <dcterms:modified xsi:type="dcterms:W3CDTF">2013-05-21T17:14:00Z</dcterms:modified>
</cp:coreProperties>
</file>